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4640A" w14:textId="4850EF57" w:rsidR="00C10A16" w:rsidRPr="00C10A16" w:rsidRDefault="00D1482F" w:rsidP="00F647A7">
      <w:pPr>
        <w:spacing w:after="0"/>
        <w:jc w:val="center"/>
        <w:rPr>
          <w:sz w:val="32"/>
          <w:szCs w:val="28"/>
        </w:rPr>
      </w:pPr>
      <w:r>
        <w:rPr>
          <w:rFonts w:cs="Times New Roman"/>
          <w:noProof/>
          <w:szCs w:val="24"/>
        </w:rPr>
        <w:drawing>
          <wp:anchor distT="0" distB="0" distL="114300" distR="114300" simplePos="0" relativeHeight="251658240" behindDoc="0" locked="0" layoutInCell="1" allowOverlap="1" wp14:anchorId="551D2A46" wp14:editId="1C2702EA">
            <wp:simplePos x="0" y="0"/>
            <wp:positionH relativeFrom="leftMargin">
              <wp:posOffset>876300</wp:posOffset>
            </wp:positionH>
            <wp:positionV relativeFrom="paragraph">
              <wp:posOffset>6350</wp:posOffset>
            </wp:positionV>
            <wp:extent cx="701804" cy="811891"/>
            <wp:effectExtent l="0" t="0" r="3175" b="7620"/>
            <wp:wrapSquare wrapText="bothSides"/>
            <wp:docPr id="1388922870"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922870" name="Picture 1" descr="A picture containing shap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1804" cy="811891"/>
                    </a:xfrm>
                    <a:prstGeom prst="rect">
                      <a:avLst/>
                    </a:prstGeom>
                  </pic:spPr>
                </pic:pic>
              </a:graphicData>
            </a:graphic>
            <wp14:sizeRelH relativeFrom="page">
              <wp14:pctWidth>0</wp14:pctWidth>
            </wp14:sizeRelH>
            <wp14:sizeRelV relativeFrom="page">
              <wp14:pctHeight>0</wp14:pctHeight>
            </wp14:sizeRelV>
          </wp:anchor>
        </w:drawing>
      </w:r>
      <w:r w:rsidR="00C10A16" w:rsidRPr="00C10A16">
        <w:rPr>
          <w:sz w:val="32"/>
          <w:szCs w:val="28"/>
        </w:rPr>
        <w:t>Huron Conservation District</w:t>
      </w:r>
    </w:p>
    <w:p w14:paraId="17576D46" w14:textId="2E43CD81" w:rsidR="0060598B" w:rsidRDefault="00E14904" w:rsidP="00F647A7">
      <w:pPr>
        <w:spacing w:after="0"/>
        <w:jc w:val="center"/>
      </w:pPr>
      <w:bookmarkStart w:id="0" w:name="_Hlk176349501"/>
      <w:r>
        <w:t>Conservation Technical Assistance In</w:t>
      </w:r>
      <w:r w:rsidR="00C10A16">
        <w:t xml:space="preserve">itiative </w:t>
      </w:r>
      <w:r w:rsidR="008B3745">
        <w:t xml:space="preserve">Soil Conservationist </w:t>
      </w:r>
    </w:p>
    <w:bookmarkEnd w:id="0"/>
    <w:p w14:paraId="588DC991" w14:textId="1E0CE6CC" w:rsidR="00914732" w:rsidRDefault="00914732" w:rsidP="00F647A7">
      <w:pPr>
        <w:spacing w:after="0"/>
        <w:jc w:val="center"/>
      </w:pPr>
      <w:r>
        <w:t>(CTAI)</w:t>
      </w:r>
    </w:p>
    <w:p w14:paraId="2E70256B" w14:textId="08914BD9" w:rsidR="00C10A16" w:rsidRDefault="00C10A16" w:rsidP="00F647A7">
      <w:pPr>
        <w:spacing w:after="0"/>
        <w:jc w:val="center"/>
      </w:pPr>
    </w:p>
    <w:p w14:paraId="6A81B606" w14:textId="77777777" w:rsidR="00D1482F" w:rsidRDefault="00D1482F" w:rsidP="00C8645F">
      <w:pPr>
        <w:jc w:val="center"/>
      </w:pPr>
    </w:p>
    <w:p w14:paraId="401D4D0C" w14:textId="04621187" w:rsidR="004A6EC9" w:rsidRDefault="00C10A16" w:rsidP="005925E6">
      <w:pPr>
        <w:tabs>
          <w:tab w:val="left" w:pos="1728"/>
        </w:tabs>
        <w:ind w:left="2160" w:hanging="2160"/>
      </w:pPr>
      <w:r>
        <w:t xml:space="preserve">Job Description: </w:t>
      </w:r>
      <w:r w:rsidR="00411938">
        <w:tab/>
      </w:r>
      <w:r w:rsidR="00411938">
        <w:tab/>
        <w:t xml:space="preserve">The </w:t>
      </w:r>
      <w:r w:rsidR="00847ED6" w:rsidRPr="00847ED6">
        <w:t xml:space="preserve">Conservation Technical Assistance Initiative Soil Conservationist </w:t>
      </w:r>
      <w:r w:rsidR="00847ED6">
        <w:t>(</w:t>
      </w:r>
      <w:r w:rsidR="00411938">
        <w:t>CTAI</w:t>
      </w:r>
      <w:r w:rsidR="00847ED6">
        <w:t>)</w:t>
      </w:r>
      <w:r w:rsidR="00411938">
        <w:t xml:space="preserve"> Soil </w:t>
      </w:r>
      <w:r w:rsidR="008B3745">
        <w:t>Conservationist</w:t>
      </w:r>
      <w:r w:rsidR="00411938">
        <w:t xml:space="preserve"> will work with landowners to develop, implement, maintain, and revise conservation plans, assist in the evaluation of the implementation of conservation plans and alternatives, and assist in design and installation for applications of conservation practices. The conservationist will serve as the first point of contact for NRCS staff for the implementation of conservation practices in the counties they serve. They shall provide a public service, on-site technical assistance to private landowners under NRCS contract. Maintain a professional relationship with all staff. </w:t>
      </w:r>
      <w:r w:rsidR="008334A6">
        <w:t>The CTAI is employed by the District and will participate in</w:t>
      </w:r>
      <w:r w:rsidR="00FA5B1D">
        <w:t xml:space="preserve"> District activities such as</w:t>
      </w:r>
      <w:r w:rsidR="00B93297">
        <w:t xml:space="preserve"> the annual tree sale, </w:t>
      </w:r>
      <w:r w:rsidR="00D11E74">
        <w:t xml:space="preserve">nitrate lab, and more. </w:t>
      </w:r>
    </w:p>
    <w:p w14:paraId="272740A8" w14:textId="77777777" w:rsidR="005925E6" w:rsidRDefault="005925E6" w:rsidP="005925E6">
      <w:pPr>
        <w:tabs>
          <w:tab w:val="left" w:pos="1728"/>
        </w:tabs>
        <w:ind w:left="2160" w:hanging="2160"/>
      </w:pPr>
    </w:p>
    <w:p w14:paraId="78F5517E" w14:textId="6C3D9380" w:rsidR="004A6EC9" w:rsidRDefault="004A6EC9" w:rsidP="00BB776F">
      <w:pPr>
        <w:tabs>
          <w:tab w:val="left" w:pos="1728"/>
        </w:tabs>
        <w:ind w:left="2160" w:hanging="2160"/>
      </w:pPr>
      <w:r>
        <w:t>Requirements</w:t>
      </w:r>
      <w:r w:rsidR="00900753">
        <w:t>:             A</w:t>
      </w:r>
      <w:r>
        <w:t xml:space="preserve"> bachelor's degree in soil conservation,</w:t>
      </w:r>
      <w:r w:rsidR="00747594">
        <w:t xml:space="preserve"> agricultural, environmental or natural resources, </w:t>
      </w:r>
      <w:r w:rsidR="007252DF">
        <w:t xml:space="preserve">agronomy, soil science, forestry, agricultural education, </w:t>
      </w:r>
      <w:r w:rsidR="00001529">
        <w:t xml:space="preserve">or agricultural engineering. </w:t>
      </w:r>
    </w:p>
    <w:p w14:paraId="6EA26AE5" w14:textId="77777777" w:rsidR="00D309A9" w:rsidRDefault="00D309A9" w:rsidP="00BB776F">
      <w:pPr>
        <w:tabs>
          <w:tab w:val="left" w:pos="1728"/>
        </w:tabs>
        <w:ind w:left="2160" w:hanging="2160"/>
      </w:pPr>
    </w:p>
    <w:p w14:paraId="7D0051A7" w14:textId="77777777" w:rsidR="00E031F5" w:rsidRPr="002771DD" w:rsidRDefault="00E031F5" w:rsidP="00E031F5">
      <w:pPr>
        <w:pStyle w:val="ListParagraph"/>
        <w:spacing w:after="120"/>
        <w:ind w:left="0"/>
        <w:rPr>
          <w:rFonts w:cs="Times New Roman"/>
          <w:szCs w:val="24"/>
        </w:rPr>
      </w:pPr>
      <w:r w:rsidRPr="002771DD">
        <w:rPr>
          <w:rFonts w:cs="Times New Roman"/>
          <w:szCs w:val="24"/>
        </w:rPr>
        <w:t>Skills and Abilities</w:t>
      </w:r>
    </w:p>
    <w:p w14:paraId="10496BC8" w14:textId="77777777" w:rsidR="00E031F5" w:rsidRPr="00A92B04" w:rsidRDefault="00E031F5" w:rsidP="00E031F5">
      <w:pPr>
        <w:pStyle w:val="ListParagraph"/>
        <w:ind w:left="360"/>
        <w:rPr>
          <w:rFonts w:cs="Times New Roman"/>
          <w:szCs w:val="24"/>
        </w:rPr>
      </w:pPr>
    </w:p>
    <w:p w14:paraId="6BB891B9" w14:textId="77777777" w:rsidR="00E031F5" w:rsidRPr="00A92B04" w:rsidRDefault="00E031F5" w:rsidP="00E031F5">
      <w:pPr>
        <w:pStyle w:val="ListParagraph"/>
        <w:numPr>
          <w:ilvl w:val="0"/>
          <w:numId w:val="1"/>
        </w:numPr>
        <w:spacing w:after="200" w:line="276" w:lineRule="auto"/>
        <w:ind w:left="360"/>
        <w:rPr>
          <w:rFonts w:cs="Times New Roman"/>
          <w:szCs w:val="24"/>
        </w:rPr>
      </w:pPr>
      <w:r w:rsidRPr="00A92B04">
        <w:rPr>
          <w:rFonts w:cs="Times New Roman"/>
          <w:szCs w:val="24"/>
        </w:rPr>
        <w:t>Strong organizational skills.</w:t>
      </w:r>
    </w:p>
    <w:p w14:paraId="22BB5DA5" w14:textId="77777777" w:rsidR="00E031F5" w:rsidRPr="00A92B04" w:rsidRDefault="00E031F5" w:rsidP="00E031F5">
      <w:pPr>
        <w:pStyle w:val="ListParagraph"/>
        <w:numPr>
          <w:ilvl w:val="0"/>
          <w:numId w:val="1"/>
        </w:numPr>
        <w:spacing w:after="200" w:line="276" w:lineRule="auto"/>
        <w:ind w:left="360"/>
        <w:rPr>
          <w:rFonts w:cs="Times New Roman"/>
          <w:szCs w:val="24"/>
        </w:rPr>
      </w:pPr>
      <w:r w:rsidRPr="00A92B04">
        <w:rPr>
          <w:rFonts w:cs="Times New Roman"/>
          <w:szCs w:val="24"/>
        </w:rPr>
        <w:t>Proficient use of PC and Microsoft Office Suite.</w:t>
      </w:r>
    </w:p>
    <w:p w14:paraId="04C1D4DA" w14:textId="77777777" w:rsidR="00E031F5" w:rsidRPr="00A92B04" w:rsidRDefault="00E031F5" w:rsidP="00E031F5">
      <w:pPr>
        <w:pStyle w:val="ListParagraph"/>
        <w:numPr>
          <w:ilvl w:val="0"/>
          <w:numId w:val="1"/>
        </w:numPr>
        <w:spacing w:after="200" w:line="276" w:lineRule="auto"/>
        <w:ind w:left="360"/>
        <w:rPr>
          <w:rFonts w:cs="Times New Roman"/>
          <w:szCs w:val="24"/>
        </w:rPr>
      </w:pPr>
      <w:r w:rsidRPr="00A92B04">
        <w:rPr>
          <w:rFonts w:cs="Times New Roman"/>
          <w:szCs w:val="24"/>
        </w:rPr>
        <w:t>Excellent verbal and written communication skills in the English language.</w:t>
      </w:r>
    </w:p>
    <w:p w14:paraId="1B0F6FB6" w14:textId="77777777" w:rsidR="00E031F5" w:rsidRPr="00A92B04" w:rsidRDefault="00E031F5" w:rsidP="00E031F5">
      <w:pPr>
        <w:pStyle w:val="ListParagraph"/>
        <w:numPr>
          <w:ilvl w:val="0"/>
          <w:numId w:val="1"/>
        </w:numPr>
        <w:spacing w:after="200" w:line="276" w:lineRule="auto"/>
        <w:ind w:left="360"/>
        <w:rPr>
          <w:rFonts w:cs="Times New Roman"/>
          <w:szCs w:val="24"/>
        </w:rPr>
      </w:pPr>
      <w:r w:rsidRPr="00A92B04">
        <w:rPr>
          <w:rFonts w:cs="Times New Roman"/>
          <w:szCs w:val="24"/>
        </w:rPr>
        <w:t>Exhibit excellent social and interpersonal skills; relates effectively to diverse clientele and work groups.</w:t>
      </w:r>
    </w:p>
    <w:p w14:paraId="3A3D5BA7" w14:textId="77777777" w:rsidR="00E031F5" w:rsidRPr="00A92B04" w:rsidRDefault="00E031F5" w:rsidP="00E031F5">
      <w:pPr>
        <w:pStyle w:val="ListParagraph"/>
        <w:numPr>
          <w:ilvl w:val="0"/>
          <w:numId w:val="1"/>
        </w:numPr>
        <w:spacing w:after="200" w:line="276" w:lineRule="auto"/>
        <w:ind w:left="360"/>
        <w:rPr>
          <w:rFonts w:cs="Times New Roman"/>
          <w:szCs w:val="24"/>
        </w:rPr>
      </w:pPr>
      <w:r w:rsidRPr="00A92B04">
        <w:rPr>
          <w:rFonts w:cs="Times New Roman"/>
          <w:szCs w:val="24"/>
        </w:rPr>
        <w:t> Able to work independently of direct supervision and as part of a team.</w:t>
      </w:r>
    </w:p>
    <w:p w14:paraId="5EF1FAE5" w14:textId="77777777" w:rsidR="00E031F5" w:rsidRPr="00A92B04" w:rsidRDefault="00E031F5" w:rsidP="00E031F5">
      <w:pPr>
        <w:pStyle w:val="ListParagraph"/>
        <w:numPr>
          <w:ilvl w:val="0"/>
          <w:numId w:val="1"/>
        </w:numPr>
        <w:spacing w:after="200" w:line="276" w:lineRule="auto"/>
        <w:ind w:left="360"/>
        <w:rPr>
          <w:rFonts w:cs="Times New Roman"/>
          <w:szCs w:val="24"/>
        </w:rPr>
      </w:pPr>
      <w:r w:rsidRPr="00A92B04">
        <w:rPr>
          <w:rFonts w:cs="Times New Roman"/>
          <w:szCs w:val="24"/>
        </w:rPr>
        <w:t> Able to work efficiently outdoors in varying conditions and terrain.</w:t>
      </w:r>
    </w:p>
    <w:p w14:paraId="04330C3F" w14:textId="77777777" w:rsidR="00E031F5" w:rsidRPr="00A92B04" w:rsidRDefault="00E031F5" w:rsidP="00E031F5">
      <w:pPr>
        <w:pStyle w:val="ListParagraph"/>
        <w:numPr>
          <w:ilvl w:val="0"/>
          <w:numId w:val="1"/>
        </w:numPr>
        <w:spacing w:after="200" w:line="276" w:lineRule="auto"/>
        <w:ind w:left="360"/>
        <w:rPr>
          <w:rFonts w:cs="Times New Roman"/>
          <w:szCs w:val="24"/>
        </w:rPr>
      </w:pPr>
      <w:r w:rsidRPr="00A92B04">
        <w:rPr>
          <w:rFonts w:cs="Times New Roman"/>
          <w:szCs w:val="24"/>
        </w:rPr>
        <w:t>Able to lift and handle materials up to 50 pounds without assistance.</w:t>
      </w:r>
    </w:p>
    <w:p w14:paraId="35697353" w14:textId="77777777" w:rsidR="00E031F5" w:rsidRDefault="00E031F5" w:rsidP="00E031F5">
      <w:pPr>
        <w:pStyle w:val="ListParagraph"/>
        <w:numPr>
          <w:ilvl w:val="0"/>
          <w:numId w:val="1"/>
        </w:numPr>
        <w:tabs>
          <w:tab w:val="left" w:pos="0"/>
        </w:tabs>
        <w:spacing w:after="200" w:line="276" w:lineRule="auto"/>
        <w:ind w:left="360"/>
        <w:rPr>
          <w:rFonts w:cs="Times New Roman"/>
          <w:szCs w:val="24"/>
        </w:rPr>
      </w:pPr>
      <w:r w:rsidRPr="00A92B04">
        <w:rPr>
          <w:rFonts w:cs="Times New Roman"/>
          <w:szCs w:val="24"/>
        </w:rPr>
        <w:t>Able to work flexible hours, including some evenings and weekends.</w:t>
      </w:r>
    </w:p>
    <w:p w14:paraId="2458C54F" w14:textId="195130F1" w:rsidR="00476C88" w:rsidRDefault="00476C88" w:rsidP="00E031F5">
      <w:pPr>
        <w:pStyle w:val="ListParagraph"/>
        <w:numPr>
          <w:ilvl w:val="0"/>
          <w:numId w:val="1"/>
        </w:numPr>
        <w:tabs>
          <w:tab w:val="left" w:pos="0"/>
        </w:tabs>
        <w:spacing w:after="200" w:line="276" w:lineRule="auto"/>
        <w:ind w:left="360"/>
        <w:rPr>
          <w:rFonts w:cs="Times New Roman"/>
          <w:szCs w:val="24"/>
        </w:rPr>
      </w:pPr>
      <w:r>
        <w:rPr>
          <w:rFonts w:cs="Times New Roman"/>
          <w:szCs w:val="24"/>
        </w:rPr>
        <w:t xml:space="preserve">Maintain a valid drivers license </w:t>
      </w:r>
    </w:p>
    <w:p w14:paraId="5804A1D7" w14:textId="77777777" w:rsidR="00847ED6" w:rsidRDefault="00847ED6" w:rsidP="00E031F5">
      <w:pPr>
        <w:tabs>
          <w:tab w:val="left" w:pos="1728"/>
        </w:tabs>
        <w:ind w:left="2160" w:hanging="2160"/>
        <w:rPr>
          <w:rFonts w:cs="Times New Roman"/>
          <w:szCs w:val="24"/>
        </w:rPr>
      </w:pPr>
    </w:p>
    <w:p w14:paraId="545B8022" w14:textId="77777777" w:rsidR="00847ED6" w:rsidRDefault="00847ED6" w:rsidP="00E031F5">
      <w:pPr>
        <w:tabs>
          <w:tab w:val="left" w:pos="1728"/>
        </w:tabs>
        <w:ind w:left="2160" w:hanging="2160"/>
        <w:rPr>
          <w:rFonts w:cs="Times New Roman"/>
          <w:szCs w:val="24"/>
        </w:rPr>
      </w:pPr>
    </w:p>
    <w:p w14:paraId="63415A74" w14:textId="77777777" w:rsidR="00847ED6" w:rsidRDefault="00847ED6" w:rsidP="00E031F5">
      <w:pPr>
        <w:tabs>
          <w:tab w:val="left" w:pos="1728"/>
        </w:tabs>
        <w:ind w:left="2160" w:hanging="2160"/>
        <w:rPr>
          <w:rFonts w:cs="Times New Roman"/>
          <w:szCs w:val="24"/>
        </w:rPr>
      </w:pPr>
    </w:p>
    <w:p w14:paraId="4A3AD39C" w14:textId="77777777" w:rsidR="00847ED6" w:rsidRDefault="00847ED6" w:rsidP="00E031F5">
      <w:pPr>
        <w:tabs>
          <w:tab w:val="left" w:pos="1728"/>
        </w:tabs>
        <w:ind w:left="2160" w:hanging="2160"/>
        <w:rPr>
          <w:rFonts w:cs="Times New Roman"/>
          <w:szCs w:val="24"/>
        </w:rPr>
      </w:pPr>
    </w:p>
    <w:p w14:paraId="7E221804" w14:textId="0CEEC89D" w:rsidR="00E031F5" w:rsidRDefault="007C4475" w:rsidP="00E031F5">
      <w:pPr>
        <w:tabs>
          <w:tab w:val="left" w:pos="1728"/>
        </w:tabs>
        <w:ind w:left="2160" w:hanging="2160"/>
      </w:pPr>
      <w:r>
        <w:rPr>
          <w:rFonts w:cs="Times New Roman"/>
          <w:szCs w:val="24"/>
        </w:rPr>
        <w:t>C</w:t>
      </w:r>
      <w:r w:rsidR="00E031F5">
        <w:rPr>
          <w:rFonts w:cs="Times New Roman"/>
          <w:szCs w:val="24"/>
        </w:rPr>
        <w:t>omp</w:t>
      </w:r>
      <w:r w:rsidR="003B10B8">
        <w:rPr>
          <w:rFonts w:cs="Times New Roman"/>
          <w:szCs w:val="24"/>
        </w:rPr>
        <w:t>ensation</w:t>
      </w:r>
      <w:r w:rsidR="005B7B5A">
        <w:rPr>
          <w:rFonts w:cs="Times New Roman"/>
          <w:szCs w:val="24"/>
        </w:rPr>
        <w:t>:</w:t>
      </w:r>
      <w:r w:rsidR="003B10B8">
        <w:rPr>
          <w:rFonts w:cs="Times New Roman"/>
          <w:szCs w:val="24"/>
        </w:rPr>
        <w:tab/>
      </w:r>
      <w:r w:rsidR="00E031F5">
        <w:rPr>
          <w:rFonts w:cs="Times New Roman"/>
          <w:szCs w:val="24"/>
        </w:rPr>
        <w:tab/>
      </w:r>
      <w:r w:rsidR="00E031F5" w:rsidRPr="00A92B04">
        <w:rPr>
          <w:rFonts w:cs="Times New Roman"/>
          <w:szCs w:val="24"/>
        </w:rPr>
        <w:t>The</w:t>
      </w:r>
      <w:r w:rsidR="003B10B8">
        <w:rPr>
          <w:rFonts w:cs="Times New Roman"/>
          <w:szCs w:val="24"/>
        </w:rPr>
        <w:t xml:space="preserve"> CTAI Soil Conservationist</w:t>
      </w:r>
      <w:r w:rsidR="00E031F5" w:rsidRPr="00A92B04">
        <w:rPr>
          <w:rFonts w:cs="Times New Roman"/>
          <w:szCs w:val="24"/>
        </w:rPr>
        <w:t xml:space="preserve"> is a full time, 40 hours/week.  Salary will be dependent on experience</w:t>
      </w:r>
      <w:r w:rsidR="00E031F5">
        <w:rPr>
          <w:rFonts w:cs="Times New Roman"/>
          <w:szCs w:val="24"/>
        </w:rPr>
        <w:t>, $</w:t>
      </w:r>
      <w:r w:rsidR="00D62475">
        <w:rPr>
          <w:rFonts w:cs="Times New Roman"/>
          <w:szCs w:val="24"/>
        </w:rPr>
        <w:t>19</w:t>
      </w:r>
      <w:r w:rsidR="00712067">
        <w:rPr>
          <w:rFonts w:cs="Times New Roman"/>
          <w:szCs w:val="24"/>
        </w:rPr>
        <w:t>.00</w:t>
      </w:r>
      <w:r w:rsidR="00D1482F">
        <w:rPr>
          <w:rFonts w:cs="Times New Roman"/>
          <w:szCs w:val="24"/>
        </w:rPr>
        <w:t>-$21.00</w:t>
      </w:r>
      <w:r w:rsidR="00E031F5">
        <w:rPr>
          <w:rFonts w:cs="Times New Roman"/>
          <w:szCs w:val="24"/>
        </w:rPr>
        <w:t xml:space="preserve"> an hour. </w:t>
      </w:r>
      <w:r w:rsidR="00E031F5" w:rsidRPr="00A92B04">
        <w:rPr>
          <w:rFonts w:cs="Times New Roman"/>
          <w:szCs w:val="24"/>
        </w:rPr>
        <w:t>Benefits include</w:t>
      </w:r>
      <w:r w:rsidR="00E031F5">
        <w:rPr>
          <w:rFonts w:cs="Times New Roman"/>
          <w:szCs w:val="24"/>
        </w:rPr>
        <w:t xml:space="preserve"> insurance stipend,</w:t>
      </w:r>
      <w:r w:rsidR="00E031F5" w:rsidRPr="00A92B04">
        <w:rPr>
          <w:rFonts w:cs="Times New Roman"/>
          <w:szCs w:val="24"/>
        </w:rPr>
        <w:t xml:space="preserve"> paid holidays and vacation according to District </w:t>
      </w:r>
      <w:r w:rsidR="00D1482F">
        <w:rPr>
          <w:rFonts w:cs="Times New Roman"/>
          <w:szCs w:val="24"/>
        </w:rPr>
        <w:t>p</w:t>
      </w:r>
      <w:r w:rsidR="00E031F5" w:rsidRPr="00A92B04">
        <w:rPr>
          <w:rFonts w:cs="Times New Roman"/>
          <w:szCs w:val="24"/>
        </w:rPr>
        <w:t>olicies.</w:t>
      </w:r>
      <w:r w:rsidR="00E031F5" w:rsidRPr="00A92B04">
        <w:rPr>
          <w:rFonts w:cs="Times New Roman"/>
          <w:szCs w:val="24"/>
        </w:rPr>
        <w:br/>
      </w:r>
    </w:p>
    <w:p w14:paraId="7FC14135" w14:textId="31CCD589" w:rsidR="00FA53CF" w:rsidRPr="00A92B04" w:rsidRDefault="00FA53CF" w:rsidP="00FA53CF">
      <w:pPr>
        <w:pStyle w:val="ListParagraph"/>
        <w:numPr>
          <w:ilvl w:val="0"/>
          <w:numId w:val="1"/>
        </w:numPr>
        <w:spacing w:after="200" w:line="276" w:lineRule="auto"/>
        <w:ind w:left="360"/>
        <w:rPr>
          <w:rFonts w:cs="Times New Roman"/>
          <w:szCs w:val="24"/>
        </w:rPr>
      </w:pPr>
      <w:r w:rsidRPr="00A92B04">
        <w:rPr>
          <w:rFonts w:cs="Times New Roman"/>
          <w:szCs w:val="24"/>
        </w:rPr>
        <w:t>TO APPLY</w:t>
      </w:r>
      <w:r w:rsidRPr="00A92B04">
        <w:rPr>
          <w:rFonts w:cs="Times New Roman"/>
          <w:szCs w:val="24"/>
        </w:rPr>
        <w:br/>
      </w:r>
      <w:r w:rsidRPr="00A92B04">
        <w:rPr>
          <w:rFonts w:cs="Times New Roman"/>
          <w:szCs w:val="24"/>
        </w:rPr>
        <w:br/>
        <w:t xml:space="preserve">Please email cover letter stating your suitability for the position based on knowledge and skills, along with a resume, and list of references to the Huron Conservation District at </w:t>
      </w:r>
      <w:hyperlink r:id="rId6" w:history="1">
        <w:r w:rsidRPr="00A92B04">
          <w:rPr>
            <w:rStyle w:val="Hyperlink"/>
            <w:rFonts w:cs="Times New Roman"/>
            <w:szCs w:val="24"/>
          </w:rPr>
          <w:t>katie.volmering@mi.nacdnet.net</w:t>
        </w:r>
      </w:hyperlink>
      <w:r w:rsidRPr="00A92B04">
        <w:rPr>
          <w:rFonts w:cs="Times New Roman"/>
          <w:szCs w:val="24"/>
        </w:rPr>
        <w:t xml:space="preserve"> or mail to: Huron Conservation District, 1460 S. Van Dyke, Bad Axe, MI 48413 </w:t>
      </w:r>
      <w:r w:rsidRPr="00A92B04">
        <w:rPr>
          <w:rFonts w:cs="Times New Roman"/>
          <w:szCs w:val="24"/>
        </w:rPr>
        <w:br/>
      </w:r>
      <w:r w:rsidRPr="00A92B04">
        <w:rPr>
          <w:rFonts w:cs="Times New Roman"/>
          <w:szCs w:val="24"/>
        </w:rPr>
        <w:br/>
        <w:t>The Huron Conservation District is an equal opportunity employer and will not discriminate in employment, promotions, or compensation on the basis of races, sex, color, religion, national</w:t>
      </w:r>
      <w:r>
        <w:rPr>
          <w:rFonts w:cs="Times New Roman"/>
          <w:szCs w:val="24"/>
        </w:rPr>
        <w:t xml:space="preserve"> </w:t>
      </w:r>
      <w:r w:rsidRPr="00A92B04">
        <w:rPr>
          <w:rFonts w:cs="Times New Roman"/>
          <w:szCs w:val="24"/>
        </w:rPr>
        <w:t>origin or ancestry, age, marital status, handicap, or veteran status.</w:t>
      </w:r>
      <w:r w:rsidRPr="00A92B04">
        <w:rPr>
          <w:rFonts w:cs="Times New Roman"/>
          <w:szCs w:val="24"/>
        </w:rPr>
        <w:br/>
      </w:r>
      <w:r w:rsidRPr="00A92B04">
        <w:rPr>
          <w:rFonts w:cs="Times New Roman"/>
          <w:szCs w:val="24"/>
        </w:rPr>
        <w:br/>
      </w:r>
    </w:p>
    <w:p w14:paraId="21F2EED6" w14:textId="77777777" w:rsidR="00FA53CF" w:rsidRDefault="00FA53CF" w:rsidP="00BB776F">
      <w:pPr>
        <w:tabs>
          <w:tab w:val="left" w:pos="1728"/>
        </w:tabs>
        <w:ind w:left="2160" w:hanging="2160"/>
      </w:pPr>
    </w:p>
    <w:p w14:paraId="14D1B296" w14:textId="32B23057" w:rsidR="00C10A16" w:rsidRDefault="008334A6" w:rsidP="00BB776F">
      <w:pPr>
        <w:tabs>
          <w:tab w:val="left" w:pos="1728"/>
        </w:tabs>
        <w:ind w:left="2160" w:hanging="2160"/>
      </w:pPr>
      <w:r>
        <w:t xml:space="preserve"> </w:t>
      </w:r>
    </w:p>
    <w:sectPr w:rsidR="00C10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9B729F"/>
    <w:multiLevelType w:val="hybridMultilevel"/>
    <w:tmpl w:val="A19A0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2931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40"/>
    <w:rsid w:val="00001529"/>
    <w:rsid w:val="000440FC"/>
    <w:rsid w:val="00166C3F"/>
    <w:rsid w:val="002E262E"/>
    <w:rsid w:val="002E3740"/>
    <w:rsid w:val="003B10B8"/>
    <w:rsid w:val="00411938"/>
    <w:rsid w:val="00471D37"/>
    <w:rsid w:val="00476C88"/>
    <w:rsid w:val="004A6EC9"/>
    <w:rsid w:val="005925E6"/>
    <w:rsid w:val="005B2EA3"/>
    <w:rsid w:val="005B36E8"/>
    <w:rsid w:val="005B7B5A"/>
    <w:rsid w:val="0060598B"/>
    <w:rsid w:val="006C04C3"/>
    <w:rsid w:val="00711578"/>
    <w:rsid w:val="00712067"/>
    <w:rsid w:val="007252DF"/>
    <w:rsid w:val="00727C38"/>
    <w:rsid w:val="00746055"/>
    <w:rsid w:val="00747594"/>
    <w:rsid w:val="007C4475"/>
    <w:rsid w:val="008334A6"/>
    <w:rsid w:val="00847ED6"/>
    <w:rsid w:val="008B3745"/>
    <w:rsid w:val="008E0F35"/>
    <w:rsid w:val="00900753"/>
    <w:rsid w:val="00914732"/>
    <w:rsid w:val="00B93297"/>
    <w:rsid w:val="00BB776F"/>
    <w:rsid w:val="00C10A16"/>
    <w:rsid w:val="00C8645F"/>
    <w:rsid w:val="00D11E74"/>
    <w:rsid w:val="00D1482F"/>
    <w:rsid w:val="00D309A9"/>
    <w:rsid w:val="00D62475"/>
    <w:rsid w:val="00D76472"/>
    <w:rsid w:val="00DA405A"/>
    <w:rsid w:val="00E031F5"/>
    <w:rsid w:val="00E14904"/>
    <w:rsid w:val="00F647A7"/>
    <w:rsid w:val="00FA53CF"/>
    <w:rsid w:val="00FA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7EFCC"/>
  <w15:chartTrackingRefBased/>
  <w15:docId w15:val="{8717D754-3442-451B-A3EA-70BFD121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7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37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374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374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E374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E374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E374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E374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E374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7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37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374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374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E374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E374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E374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E374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E374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E37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7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74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74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E3740"/>
    <w:pPr>
      <w:spacing w:before="160"/>
      <w:jc w:val="center"/>
    </w:pPr>
    <w:rPr>
      <w:i/>
      <w:iCs/>
      <w:color w:val="404040" w:themeColor="text1" w:themeTint="BF"/>
    </w:rPr>
  </w:style>
  <w:style w:type="character" w:customStyle="1" w:styleId="QuoteChar">
    <w:name w:val="Quote Char"/>
    <w:basedOn w:val="DefaultParagraphFont"/>
    <w:link w:val="Quote"/>
    <w:uiPriority w:val="29"/>
    <w:rsid w:val="002E3740"/>
    <w:rPr>
      <w:i/>
      <w:iCs/>
      <w:color w:val="404040" w:themeColor="text1" w:themeTint="BF"/>
    </w:rPr>
  </w:style>
  <w:style w:type="paragraph" w:styleId="ListParagraph">
    <w:name w:val="List Paragraph"/>
    <w:basedOn w:val="Normal"/>
    <w:uiPriority w:val="34"/>
    <w:qFormat/>
    <w:rsid w:val="002E3740"/>
    <w:pPr>
      <w:ind w:left="720"/>
      <w:contextualSpacing/>
    </w:pPr>
  </w:style>
  <w:style w:type="character" w:styleId="IntenseEmphasis">
    <w:name w:val="Intense Emphasis"/>
    <w:basedOn w:val="DefaultParagraphFont"/>
    <w:uiPriority w:val="21"/>
    <w:qFormat/>
    <w:rsid w:val="002E3740"/>
    <w:rPr>
      <w:i/>
      <w:iCs/>
      <w:color w:val="0F4761" w:themeColor="accent1" w:themeShade="BF"/>
    </w:rPr>
  </w:style>
  <w:style w:type="paragraph" w:styleId="IntenseQuote">
    <w:name w:val="Intense Quote"/>
    <w:basedOn w:val="Normal"/>
    <w:next w:val="Normal"/>
    <w:link w:val="IntenseQuoteChar"/>
    <w:uiPriority w:val="30"/>
    <w:qFormat/>
    <w:rsid w:val="002E37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3740"/>
    <w:rPr>
      <w:i/>
      <w:iCs/>
      <w:color w:val="0F4761" w:themeColor="accent1" w:themeShade="BF"/>
    </w:rPr>
  </w:style>
  <w:style w:type="character" w:styleId="IntenseReference">
    <w:name w:val="Intense Reference"/>
    <w:basedOn w:val="DefaultParagraphFont"/>
    <w:uiPriority w:val="32"/>
    <w:qFormat/>
    <w:rsid w:val="002E3740"/>
    <w:rPr>
      <w:b/>
      <w:bCs/>
      <w:smallCaps/>
      <w:color w:val="0F4761" w:themeColor="accent1" w:themeShade="BF"/>
      <w:spacing w:val="5"/>
    </w:rPr>
  </w:style>
  <w:style w:type="character" w:styleId="Hyperlink">
    <w:name w:val="Hyperlink"/>
    <w:basedOn w:val="DefaultParagraphFont"/>
    <w:uiPriority w:val="99"/>
    <w:unhideWhenUsed/>
    <w:rsid w:val="00FA53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ie.volmering@mi.nacdnet.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Volmering, Katie - FPAC-NRCS, MI</dc:creator>
  <cp:keywords/>
  <dc:description/>
  <cp:lastModifiedBy>Volmering, Katie - FPAC-NRCS, MI</cp:lastModifiedBy>
  <cp:revision>38</cp:revision>
  <cp:lastPrinted>2024-09-04T17:22:00Z</cp:lastPrinted>
  <dcterms:created xsi:type="dcterms:W3CDTF">2024-09-04T15:06:00Z</dcterms:created>
  <dcterms:modified xsi:type="dcterms:W3CDTF">2025-05-23T11:58:00Z</dcterms:modified>
</cp:coreProperties>
</file>